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D58" w:rsidRPr="00391D58" w:rsidRDefault="00391D58" w:rsidP="00391D58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0863A9"/>
          <w:sz w:val="28"/>
          <w:szCs w:val="28"/>
          <w:lang w:eastAsia="ru-RU"/>
        </w:rPr>
      </w:pPr>
      <w:r w:rsidRPr="00391D58">
        <w:rPr>
          <w:rFonts w:ascii="Tahoma" w:eastAsia="Times New Roman" w:hAnsi="Tahoma" w:cs="Tahoma"/>
          <w:i/>
          <w:iCs/>
          <w:color w:val="0863A9"/>
          <w:sz w:val="28"/>
          <w:szCs w:val="28"/>
          <w:lang w:eastAsia="ru-RU"/>
        </w:rPr>
        <w:t>ХЕЛИК</w:t>
      </w:r>
      <w:r w:rsidRPr="00391D58">
        <w:rPr>
          <w:rFonts w:ascii="Tahoma" w:eastAsia="Times New Roman" w:hAnsi="Tahoma" w:cs="Tahoma"/>
          <w:color w:val="0863A9"/>
          <w:sz w:val="28"/>
          <w:szCs w:val="28"/>
          <w:lang w:eastAsia="ru-RU"/>
        </w:rPr>
        <w:t> </w:t>
      </w:r>
      <w:proofErr w:type="gramStart"/>
      <w:r w:rsidRPr="00391D58">
        <w:rPr>
          <w:rFonts w:ascii="Tahoma" w:eastAsia="Times New Roman" w:hAnsi="Tahoma" w:cs="Tahoma"/>
          <w:color w:val="0863A9"/>
          <w:sz w:val="28"/>
          <w:szCs w:val="28"/>
          <w:vertAlign w:val="superscript"/>
          <w:lang w:eastAsia="ru-RU"/>
        </w:rPr>
        <w:t>®</w:t>
      </w:r>
      <w:r w:rsidRPr="00391D58">
        <w:rPr>
          <w:rFonts w:ascii="Tahoma" w:eastAsia="Times New Roman" w:hAnsi="Tahoma" w:cs="Tahoma"/>
          <w:color w:val="0863A9"/>
          <w:sz w:val="28"/>
          <w:szCs w:val="28"/>
          <w:lang w:eastAsia="ru-RU"/>
        </w:rPr>
        <w:t>-</w:t>
      </w:r>
      <w:proofErr w:type="gramEnd"/>
      <w:r w:rsidRPr="00391D58">
        <w:rPr>
          <w:rFonts w:ascii="Tahoma" w:eastAsia="Times New Roman" w:hAnsi="Tahoma" w:cs="Tahoma"/>
          <w:color w:val="0863A9"/>
          <w:sz w:val="28"/>
          <w:szCs w:val="28"/>
          <w:lang w:eastAsia="ru-RU"/>
        </w:rPr>
        <w:t>скан-М</w:t>
      </w:r>
    </w:p>
    <w:tbl>
      <w:tblPr>
        <w:tblW w:w="1185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86"/>
        <w:gridCol w:w="4964"/>
      </w:tblGrid>
      <w:tr w:rsidR="00391D58" w:rsidRPr="00391D58" w:rsidTr="00391D58">
        <w:trPr>
          <w:tblCellSpacing w:w="0" w:type="dxa"/>
        </w:trPr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000000" w:themeColor="text1"/>
                <w:lang w:eastAsia="ru-RU"/>
              </w:rPr>
              <w:t>ХЕЛИК</w:t>
            </w:r>
            <w:r w:rsidRPr="00615D89">
              <w:rPr>
                <w:rFonts w:ascii="Tahoma" w:eastAsia="Times New Roman" w:hAnsi="Tahoma" w:cs="Tahoma"/>
                <w:color w:val="000000" w:themeColor="text1"/>
                <w:lang w:eastAsia="ru-RU"/>
              </w:rPr>
              <w:t> </w:t>
            </w:r>
            <w:proofErr w:type="gramStart"/>
            <w:r w:rsidRPr="00391D58">
              <w:rPr>
                <w:rFonts w:ascii="Tahoma" w:eastAsia="Times New Roman" w:hAnsi="Tahoma" w:cs="Tahoma"/>
                <w:color w:val="000000" w:themeColor="text1"/>
                <w:vertAlign w:val="superscript"/>
                <w:lang w:eastAsia="ru-RU"/>
              </w:rPr>
              <w:t>®</w:t>
            </w:r>
            <w:r w:rsidRPr="00391D58">
              <w:rPr>
                <w:rFonts w:ascii="Tahoma" w:eastAsia="Times New Roman" w:hAnsi="Tahoma" w:cs="Tahoma"/>
                <w:color w:val="000000" w:themeColor="text1"/>
                <w:lang w:eastAsia="ru-RU"/>
              </w:rPr>
              <w:t>-</w:t>
            </w:r>
            <w:proofErr w:type="gramEnd"/>
            <w:r w:rsidRPr="00391D58">
              <w:rPr>
                <w:rFonts w:ascii="Tahoma" w:eastAsia="Times New Roman" w:hAnsi="Tahoma" w:cs="Tahoma"/>
                <w:color w:val="000000" w:themeColor="text1"/>
                <w:lang w:eastAsia="ru-RU"/>
              </w:rPr>
              <w:t xml:space="preserve">скан-М – это инновационное оборудование, позволяющее просто и быстро проводить </w:t>
            </w:r>
            <w:proofErr w:type="spellStart"/>
            <w:r w:rsidRPr="00391D58">
              <w:rPr>
                <w:rFonts w:ascii="Tahoma" w:eastAsia="Times New Roman" w:hAnsi="Tahoma" w:cs="Tahoma"/>
                <w:color w:val="000000" w:themeColor="text1"/>
                <w:lang w:eastAsia="ru-RU"/>
              </w:rPr>
              <w:t>неинвазивную</w:t>
            </w:r>
            <w:proofErr w:type="spellEnd"/>
            <w:r w:rsidRPr="00391D58">
              <w:rPr>
                <w:rFonts w:ascii="Tahoma" w:eastAsia="Times New Roman" w:hAnsi="Tahoma" w:cs="Tahoma"/>
                <w:color w:val="000000" w:themeColor="text1"/>
                <w:lang w:eastAsia="ru-RU"/>
              </w:rPr>
              <w:t xml:space="preserve"> диагностику</w:t>
            </w:r>
            <w:r w:rsidRPr="00615D89">
              <w:rPr>
                <w:rFonts w:ascii="Tahoma" w:eastAsia="Times New Roman" w:hAnsi="Tahoma" w:cs="Tahoma"/>
                <w:color w:val="000000" w:themeColor="text1"/>
                <w:lang w:eastAsia="ru-RU"/>
              </w:rPr>
              <w:t> </w:t>
            </w:r>
            <w:proofErr w:type="spellStart"/>
            <w:r w:rsidRPr="00615D89">
              <w:rPr>
                <w:rFonts w:ascii="Tahoma" w:eastAsia="Times New Roman" w:hAnsi="Tahoma" w:cs="Tahoma"/>
                <w:i/>
                <w:iCs/>
                <w:color w:val="000000" w:themeColor="text1"/>
                <w:lang w:eastAsia="ru-RU"/>
              </w:rPr>
              <w:t>Helicobacter</w:t>
            </w:r>
            <w:proofErr w:type="spellEnd"/>
            <w:r w:rsidRPr="00615D89">
              <w:rPr>
                <w:rFonts w:ascii="Tahoma" w:eastAsia="Times New Roman" w:hAnsi="Tahoma" w:cs="Tahoma"/>
                <w:i/>
                <w:iCs/>
                <w:color w:val="000000" w:themeColor="text1"/>
                <w:lang w:eastAsia="ru-RU"/>
              </w:rPr>
              <w:t xml:space="preserve"> </w:t>
            </w:r>
            <w:proofErr w:type="spellStart"/>
            <w:r w:rsidRPr="00615D89">
              <w:rPr>
                <w:rFonts w:ascii="Tahoma" w:eastAsia="Times New Roman" w:hAnsi="Tahoma" w:cs="Tahoma"/>
                <w:i/>
                <w:iCs/>
                <w:color w:val="000000" w:themeColor="text1"/>
                <w:lang w:eastAsia="ru-RU"/>
              </w:rPr>
              <w:t>pylori</w:t>
            </w:r>
            <w:proofErr w:type="spellEnd"/>
            <w:r w:rsidRPr="00615D89">
              <w:rPr>
                <w:rFonts w:ascii="Tahoma" w:eastAsia="Times New Roman" w:hAnsi="Tahoma" w:cs="Tahoma"/>
                <w:color w:val="000000" w:themeColor="text1"/>
                <w:lang w:eastAsia="ru-RU"/>
              </w:rPr>
              <w:t> </w:t>
            </w:r>
            <w:r w:rsidRPr="00391D58">
              <w:rPr>
                <w:rFonts w:ascii="Tahoma" w:eastAsia="Times New Roman" w:hAnsi="Tahoma" w:cs="Tahoma"/>
                <w:color w:val="000000" w:themeColor="text1"/>
                <w:lang w:eastAsia="ru-RU"/>
              </w:rPr>
              <w:t>с высокой точностью и без привлечения лаборатории.</w:t>
            </w:r>
          </w:p>
          <w:p w:rsidR="00391D58" w:rsidRPr="00391D58" w:rsidRDefault="00391D58" w:rsidP="00615D89">
            <w:pPr>
              <w:spacing w:before="100" w:beforeAutospacing="1" w:after="100" w:afterAutospacing="1" w:line="240" w:lineRule="auto"/>
              <w:ind w:left="720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noProof/>
                <w:color w:val="000000" w:themeColor="text1"/>
                <w:sz w:val="18"/>
                <w:szCs w:val="18"/>
                <w:lang w:eastAsia="ru-RU"/>
              </w:rPr>
              <w:drawing>
                <wp:inline distT="0" distB="0" distL="0" distR="0" wp14:anchorId="2EF9027D" wp14:editId="21E14A3B">
                  <wp:extent cx="3114136" cy="1975325"/>
                  <wp:effectExtent l="0" t="0" r="0" b="6350"/>
                  <wp:docPr id="8" name="Рисунок 8" descr="http://amamed.ru/img/photo_naklejka_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mamed.ru/img/photo_naklejka_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388" cy="197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1D58" w:rsidRPr="00391D58" w:rsidRDefault="00391D58" w:rsidP="00391D58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eastAsia="ru-RU"/>
        </w:rPr>
      </w:pPr>
      <w:bookmarkStart w:id="0" w:name="de"/>
      <w:bookmarkEnd w:id="0"/>
      <w:r w:rsidRPr="00391D58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eastAsia="ru-RU"/>
        </w:rPr>
        <w:t>Принцип действия</w:t>
      </w:r>
    </w:p>
    <w:p w:rsidR="00391D58" w:rsidRPr="00391D58" w:rsidRDefault="00391D58" w:rsidP="00391D5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18"/>
          <w:szCs w:val="18"/>
          <w:lang w:eastAsia="ru-RU"/>
        </w:rPr>
      </w:pPr>
      <w:r w:rsidRPr="00391D58">
        <w:rPr>
          <w:rFonts w:ascii="Tahoma" w:eastAsia="Times New Roman" w:hAnsi="Tahoma" w:cs="Tahoma"/>
          <w:color w:val="252525"/>
          <w:sz w:val="18"/>
          <w:szCs w:val="18"/>
          <w:lang w:eastAsia="ru-RU"/>
        </w:rPr>
        <w:t>В ходе обследования у пациента отбираются две пробы воздуха: до принятия нагрузки и после. Если пациент инфицирован </w:t>
      </w:r>
      <w:proofErr w:type="spellStart"/>
      <w:r w:rsidRPr="00391D58">
        <w:rPr>
          <w:rFonts w:ascii="Tahoma" w:eastAsia="Times New Roman" w:hAnsi="Tahoma" w:cs="Tahoma"/>
          <w:i/>
          <w:iCs/>
          <w:color w:val="252525"/>
          <w:sz w:val="18"/>
          <w:szCs w:val="18"/>
          <w:lang w:eastAsia="ru-RU"/>
        </w:rPr>
        <w:t>Helicobacter</w:t>
      </w:r>
      <w:proofErr w:type="spellEnd"/>
      <w:r w:rsidRPr="00391D58">
        <w:rPr>
          <w:rFonts w:ascii="Tahoma" w:eastAsia="Times New Roman" w:hAnsi="Tahoma" w:cs="Tahoma"/>
          <w:i/>
          <w:iCs/>
          <w:color w:val="252525"/>
          <w:sz w:val="18"/>
          <w:szCs w:val="18"/>
          <w:lang w:eastAsia="ru-RU"/>
        </w:rPr>
        <w:t xml:space="preserve"> </w:t>
      </w:r>
      <w:proofErr w:type="spellStart"/>
      <w:r w:rsidRPr="00391D58">
        <w:rPr>
          <w:rFonts w:ascii="Tahoma" w:eastAsia="Times New Roman" w:hAnsi="Tahoma" w:cs="Tahoma"/>
          <w:i/>
          <w:iCs/>
          <w:color w:val="252525"/>
          <w:sz w:val="18"/>
          <w:szCs w:val="18"/>
          <w:lang w:eastAsia="ru-RU"/>
        </w:rPr>
        <w:t>pylori</w:t>
      </w:r>
      <w:proofErr w:type="spellEnd"/>
      <w:r w:rsidRPr="00391D58">
        <w:rPr>
          <w:rFonts w:ascii="Tahoma" w:eastAsia="Times New Roman" w:hAnsi="Tahoma" w:cs="Tahoma"/>
          <w:color w:val="252525"/>
          <w:sz w:val="18"/>
          <w:szCs w:val="18"/>
          <w:lang w:eastAsia="ru-RU"/>
        </w:rPr>
        <w:t xml:space="preserve">, то после принятия карбамида содержание аммиака в воздухе ротовой полости </w:t>
      </w:r>
      <w:proofErr w:type="gramStart"/>
      <w:r w:rsidRPr="00391D58">
        <w:rPr>
          <w:rFonts w:ascii="Tahoma" w:eastAsia="Times New Roman" w:hAnsi="Tahoma" w:cs="Tahoma"/>
          <w:color w:val="252525"/>
          <w:sz w:val="18"/>
          <w:szCs w:val="18"/>
          <w:lang w:eastAsia="ru-RU"/>
        </w:rPr>
        <w:t>увеличится</w:t>
      </w:r>
      <w:proofErr w:type="gramEnd"/>
      <w:r w:rsidRPr="00391D58">
        <w:rPr>
          <w:rFonts w:ascii="Tahoma" w:eastAsia="Times New Roman" w:hAnsi="Tahoma" w:cs="Tahoma"/>
          <w:color w:val="252525"/>
          <w:sz w:val="18"/>
          <w:szCs w:val="18"/>
          <w:lang w:eastAsia="ru-RU"/>
        </w:rPr>
        <w:t xml:space="preserve"> и индикаторная композиция в трубке существенно изменит свою окраску относительно начального (базального) уровня. Система ХЕЛИК </w:t>
      </w:r>
      <w:proofErr w:type="gramStart"/>
      <w:r w:rsidRPr="00391D58">
        <w:rPr>
          <w:rFonts w:ascii="Tahoma" w:eastAsia="Times New Roman" w:hAnsi="Tahoma" w:cs="Tahoma"/>
          <w:color w:val="252525"/>
          <w:sz w:val="18"/>
          <w:szCs w:val="18"/>
          <w:vertAlign w:val="superscript"/>
          <w:lang w:eastAsia="ru-RU"/>
        </w:rPr>
        <w:t>®</w:t>
      </w:r>
      <w:r w:rsidRPr="00391D58">
        <w:rPr>
          <w:rFonts w:ascii="Tahoma" w:eastAsia="Times New Roman" w:hAnsi="Tahoma" w:cs="Tahoma"/>
          <w:color w:val="252525"/>
          <w:sz w:val="18"/>
          <w:szCs w:val="18"/>
          <w:lang w:eastAsia="ru-RU"/>
        </w:rPr>
        <w:t>-</w:t>
      </w:r>
      <w:proofErr w:type="gramEnd"/>
      <w:r w:rsidRPr="00391D58">
        <w:rPr>
          <w:rFonts w:ascii="Tahoma" w:eastAsia="Times New Roman" w:hAnsi="Tahoma" w:cs="Tahoma"/>
          <w:color w:val="252525"/>
          <w:sz w:val="18"/>
          <w:szCs w:val="18"/>
          <w:lang w:eastAsia="ru-RU"/>
        </w:rPr>
        <w:t>скан-М считывает и сравнивает изменения окраски, после чего интерпретирует результат.</w:t>
      </w:r>
    </w:p>
    <w:tbl>
      <w:tblPr>
        <w:tblW w:w="118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7"/>
        <w:gridCol w:w="23"/>
      </w:tblGrid>
      <w:tr w:rsidR="00391D58" w:rsidRPr="00391D58" w:rsidTr="00391D58">
        <w:trPr>
          <w:tblCellSpacing w:w="0" w:type="dxa"/>
        </w:trPr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7E7E7E"/>
                <w:sz w:val="20"/>
                <w:szCs w:val="20"/>
                <w:lang w:eastAsia="ru-RU"/>
              </w:rPr>
            </w:pPr>
            <w:bookmarkStart w:id="1" w:name="pr"/>
            <w:bookmarkEnd w:id="1"/>
            <w:r w:rsidRPr="00391D58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Компоненты и преимущества</w:t>
            </w: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</w:p>
        </w:tc>
      </w:tr>
    </w:tbl>
    <w:p w:rsidR="00391D58" w:rsidRPr="00391D58" w:rsidRDefault="00391D58" w:rsidP="00391D58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252525"/>
          <w:sz w:val="18"/>
          <w:szCs w:val="18"/>
          <w:lang w:eastAsia="ru-RU"/>
        </w:rPr>
      </w:pPr>
    </w:p>
    <w:tbl>
      <w:tblPr>
        <w:tblW w:w="11850" w:type="dxa"/>
        <w:jc w:val="center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2"/>
        <w:gridCol w:w="3840"/>
        <w:gridCol w:w="4228"/>
      </w:tblGrid>
      <w:tr w:rsidR="00391D58" w:rsidRPr="00391D58" w:rsidTr="00391D58">
        <w:trPr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 xml:space="preserve">– </w:t>
            </w:r>
            <w:proofErr w:type="gramStart"/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система</w:t>
            </w:r>
            <w:proofErr w:type="gramEnd"/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 xml:space="preserve"> комбинированная с высокоточной оптической системой и насосом для отбора воздушной пробы</w:t>
            </w: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252525"/>
                <w:sz w:val="18"/>
                <w:szCs w:val="18"/>
                <w:lang w:eastAsia="ru-RU"/>
              </w:rPr>
              <w:drawing>
                <wp:inline distT="0" distB="0" distL="0" distR="0" wp14:anchorId="5AE98496" wp14:editId="4B904F73">
                  <wp:extent cx="2338070" cy="1552575"/>
                  <wp:effectExtent l="0" t="0" r="5080" b="9525"/>
                  <wp:docPr id="7" name="Рисунок 7" descr="http://amamed.ru/img/HELIC-scan_ins_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mamed.ru/img/HELIC-scan_ins_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807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Не требует периодического обслуживания, потому что не имеет встроенного чувствительного элемента – им является одноразовая индикаторная трубка ХЕЛИК®</w:t>
            </w:r>
          </w:p>
        </w:tc>
      </w:tr>
      <w:tr w:rsidR="00391D58" w:rsidRPr="00391D58" w:rsidTr="00391D58">
        <w:trPr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– индикаторная трубка ХЕЛИК</w:t>
            </w: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vertAlign w:val="superscript"/>
                <w:lang w:eastAsia="ru-RU"/>
              </w:rPr>
              <w:t>®</w:t>
            </w: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252525"/>
                <w:sz w:val="18"/>
                <w:szCs w:val="18"/>
                <w:lang w:eastAsia="ru-RU"/>
              </w:rPr>
              <w:drawing>
                <wp:inline distT="0" distB="0" distL="0" distR="0" wp14:anchorId="7A44CA43" wp14:editId="3C10643A">
                  <wp:extent cx="2338070" cy="690245"/>
                  <wp:effectExtent l="0" t="0" r="5080" b="0"/>
                  <wp:docPr id="6" name="Рисунок 6" descr="http://amamed.ru/img/tube_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mamed.ru/img/tube_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807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proofErr w:type="gramStart"/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Проверена</w:t>
            </w:r>
            <w:proofErr w:type="gramEnd"/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 xml:space="preserve"> многолетней клинической практикой и обеспечивает высокие показатели чувствительности (95%) и специфичности (92%)</w:t>
            </w:r>
          </w:p>
        </w:tc>
      </w:tr>
      <w:tr w:rsidR="00391D58" w:rsidRPr="00391D58" w:rsidTr="00391D58">
        <w:trPr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lastRenderedPageBreak/>
              <w:t>– одноразовый мундштук для индикаторной трубки ХЕЛИК</w:t>
            </w: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vertAlign w:val="superscript"/>
                <w:lang w:eastAsia="ru-RU"/>
              </w:rPr>
              <w:t>®</w:t>
            </w: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252525"/>
                <w:sz w:val="18"/>
                <w:szCs w:val="18"/>
                <w:lang w:eastAsia="ru-RU"/>
              </w:rPr>
              <w:drawing>
                <wp:inline distT="0" distB="0" distL="0" distR="0" wp14:anchorId="5BE1D086" wp14:editId="01097B27">
                  <wp:extent cx="2338070" cy="741680"/>
                  <wp:effectExtent l="0" t="0" r="5080" b="1270"/>
                  <wp:docPr id="5" name="Рисунок 5" descr="http://amamed.ru/img/mun_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mamed.ru/img/mun_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8070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Позволяет проводить отбор воздушной пробы наиболее удобным для пациента способом, одновременно защищая от риска попадания слюны</w:t>
            </w:r>
          </w:p>
        </w:tc>
      </w:tr>
      <w:tr w:rsidR="00391D58" w:rsidRPr="00391D58" w:rsidTr="00391D58">
        <w:trPr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– карточка с QR-кодом, в котором содержатся параметры и диагностические критерии для каждой партии индикаторных трубок ХЕЛИК</w:t>
            </w: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vertAlign w:val="superscript"/>
                <w:lang w:eastAsia="ru-RU"/>
              </w:rPr>
              <w:t>®</w:t>
            </w: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252525"/>
                <w:sz w:val="18"/>
                <w:szCs w:val="18"/>
                <w:lang w:eastAsia="ru-RU"/>
              </w:rPr>
              <w:drawing>
                <wp:inline distT="0" distB="0" distL="0" distR="0" wp14:anchorId="63C62BCE" wp14:editId="448B7739">
                  <wp:extent cx="2338070" cy="1544320"/>
                  <wp:effectExtent l="0" t="0" r="5080" b="0"/>
                  <wp:docPr id="4" name="Рисунок 4" descr="http://amamed.ru/img/QR_input_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mamed.ru/img/QR_input_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8070" cy="154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Загружает информацию для подстройки ХЕЛИК</w:t>
            </w:r>
            <w:proofErr w:type="gramStart"/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®-</w:t>
            </w:r>
            <w:proofErr w:type="gramEnd"/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скана-М и для последующей интерпретации полученных результатов</w:t>
            </w:r>
          </w:p>
        </w:tc>
      </w:tr>
      <w:tr w:rsidR="00391D58" w:rsidRPr="00391D58" w:rsidTr="00391D58">
        <w:trPr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– программное обеспечение ХЕЛИК-скан, устанавливаемое на персональный компьютер*</w:t>
            </w: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252525"/>
                <w:sz w:val="18"/>
                <w:szCs w:val="18"/>
                <w:lang w:eastAsia="ru-RU"/>
              </w:rPr>
              <w:drawing>
                <wp:inline distT="0" distB="0" distL="0" distR="0" wp14:anchorId="35698E8A" wp14:editId="2D8E0CE4">
                  <wp:extent cx="2338070" cy="1794510"/>
                  <wp:effectExtent l="0" t="0" r="5080" b="0"/>
                  <wp:docPr id="3" name="Рисунок 3" descr="http://amamed.ru/img/test-prog_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mamed.ru/img/test-prog_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8070" cy="179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 xml:space="preserve">Управляет работой </w:t>
            </w:r>
            <w:proofErr w:type="gramStart"/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системы</w:t>
            </w:r>
            <w:proofErr w:type="gramEnd"/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 xml:space="preserve"> и шаг за шагом</w:t>
            </w: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br/>
              <w:t>выстраивает процедуру обследования, позволяет</w:t>
            </w: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br/>
              <w:t>вести базу данных и распечатывать Отчеты об обследовании</w:t>
            </w:r>
          </w:p>
        </w:tc>
      </w:tr>
      <w:tr w:rsidR="00391D58" w:rsidRPr="00391D58" w:rsidTr="00391D58">
        <w:trPr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 xml:space="preserve">-развлекательный контент о </w:t>
            </w:r>
            <w:proofErr w:type="spellStart"/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helicobacter</w:t>
            </w:r>
            <w:proofErr w:type="spellEnd"/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pylori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252525"/>
                <w:sz w:val="18"/>
                <w:szCs w:val="18"/>
                <w:lang w:eastAsia="ru-RU"/>
              </w:rPr>
              <w:drawing>
                <wp:inline distT="0" distB="0" distL="0" distR="0" wp14:anchorId="3D91489E" wp14:editId="099B9B4F">
                  <wp:extent cx="2338070" cy="1871980"/>
                  <wp:effectExtent l="0" t="0" r="5080" b="0"/>
                  <wp:docPr id="2" name="Рисунок 2" descr="http://amamed.ru/img/carto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mamed.ru/img/carto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8070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Демонстрируется при отборе дыхательных проб. Делает процедуру обследования более удобной для пациента</w:t>
            </w:r>
          </w:p>
        </w:tc>
      </w:tr>
    </w:tbl>
    <w:p w:rsidR="00391D58" w:rsidRPr="00391D58" w:rsidRDefault="00391D58" w:rsidP="00391D5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18"/>
          <w:szCs w:val="18"/>
          <w:lang w:eastAsia="ru-RU"/>
        </w:rPr>
      </w:pPr>
      <w:r w:rsidRPr="00391D58">
        <w:rPr>
          <w:rFonts w:ascii="Tahoma" w:eastAsia="Times New Roman" w:hAnsi="Tahoma" w:cs="Tahoma"/>
          <w:color w:val="252525"/>
          <w:sz w:val="18"/>
          <w:szCs w:val="18"/>
          <w:lang w:eastAsia="ru-RU"/>
        </w:rPr>
        <w:lastRenderedPageBreak/>
        <w:t>*Персональный компьютер не входит в комплект поставки ХЕЛИК</w:t>
      </w:r>
      <w:proofErr w:type="gramStart"/>
      <w:r w:rsidRPr="00391D58">
        <w:rPr>
          <w:rFonts w:ascii="Tahoma" w:eastAsia="Times New Roman" w:hAnsi="Tahoma" w:cs="Tahoma"/>
          <w:color w:val="252525"/>
          <w:sz w:val="18"/>
          <w:szCs w:val="18"/>
          <w:vertAlign w:val="superscript"/>
          <w:lang w:eastAsia="ru-RU"/>
        </w:rPr>
        <w:t>®</w:t>
      </w:r>
      <w:r w:rsidRPr="00391D58">
        <w:rPr>
          <w:rFonts w:ascii="Tahoma" w:eastAsia="Times New Roman" w:hAnsi="Tahoma" w:cs="Tahoma"/>
          <w:color w:val="252525"/>
          <w:sz w:val="18"/>
          <w:szCs w:val="18"/>
          <w:lang w:eastAsia="ru-RU"/>
        </w:rPr>
        <w:t>-</w:t>
      </w:r>
      <w:proofErr w:type="gramEnd"/>
      <w:r w:rsidRPr="00391D58">
        <w:rPr>
          <w:rFonts w:ascii="Tahoma" w:eastAsia="Times New Roman" w:hAnsi="Tahoma" w:cs="Tahoma"/>
          <w:color w:val="252525"/>
          <w:sz w:val="18"/>
          <w:szCs w:val="18"/>
          <w:lang w:eastAsia="ru-RU"/>
        </w:rPr>
        <w:t>скана-М</w:t>
      </w:r>
    </w:p>
    <w:p w:rsidR="00391D58" w:rsidRPr="00391D58" w:rsidRDefault="00391D58" w:rsidP="00391D5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18"/>
          <w:szCs w:val="18"/>
          <w:lang w:eastAsia="ru-RU"/>
        </w:rPr>
      </w:pPr>
      <w:r w:rsidRPr="00391D58">
        <w:rPr>
          <w:rFonts w:ascii="Tahoma" w:eastAsia="Times New Roman" w:hAnsi="Tahoma" w:cs="Tahoma"/>
          <w:color w:val="252525"/>
          <w:sz w:val="18"/>
          <w:szCs w:val="18"/>
          <w:lang w:eastAsia="ru-RU"/>
        </w:rPr>
        <w:t>Фрагмент Отчета об обследовании с положительным результатом обследования:</w:t>
      </w:r>
    </w:p>
    <w:p w:rsidR="00391D58" w:rsidRPr="00391D58" w:rsidRDefault="00391D58" w:rsidP="00391D5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252525"/>
          <w:sz w:val="18"/>
          <w:szCs w:val="18"/>
          <w:lang w:eastAsia="ru-RU"/>
        </w:rPr>
        <w:drawing>
          <wp:inline distT="0" distB="0" distL="0" distR="0" wp14:anchorId="31A1EB3C" wp14:editId="2BCA25DB">
            <wp:extent cx="4761865" cy="2441575"/>
            <wp:effectExtent l="0" t="0" r="635" b="0"/>
            <wp:docPr id="1" name="Рисунок 1" descr="http://amamed.ru/img/test_scun_mi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mamed.ru/img/test_scun_min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D58" w:rsidRPr="00391D58" w:rsidRDefault="00615D89" w:rsidP="00391D58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eastAsia="ru-RU"/>
        </w:rPr>
      </w:pPr>
      <w:bookmarkStart w:id="2" w:name="ko"/>
      <w:bookmarkEnd w:id="2"/>
      <w:r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eastAsia="ru-RU"/>
        </w:rPr>
        <w:t>К</w:t>
      </w:r>
      <w:r w:rsidR="00391D58" w:rsidRPr="00391D58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eastAsia="ru-RU"/>
        </w:rPr>
        <w:t>омплектация</w:t>
      </w:r>
    </w:p>
    <w:tbl>
      <w:tblPr>
        <w:tblW w:w="0" w:type="auto"/>
        <w:tblCellSpacing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2"/>
        <w:gridCol w:w="614"/>
        <w:gridCol w:w="186"/>
        <w:gridCol w:w="4011"/>
        <w:gridCol w:w="787"/>
      </w:tblGrid>
      <w:tr w:rsidR="00391D58" w:rsidRPr="00391D58" w:rsidTr="00391D58">
        <w:trPr>
          <w:tblCellSpacing w:w="75" w:type="dxa"/>
        </w:trPr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b/>
                <w:bCs/>
                <w:color w:val="252525"/>
                <w:sz w:val="18"/>
                <w:szCs w:val="18"/>
                <w:lang w:eastAsia="ru-RU"/>
              </w:rPr>
              <w:t>Система ХЕЛИК</w:t>
            </w:r>
            <w:proofErr w:type="gramStart"/>
            <w:r w:rsidRPr="00391D58">
              <w:rPr>
                <w:rFonts w:ascii="Tahoma" w:eastAsia="Times New Roman" w:hAnsi="Tahoma" w:cs="Tahoma"/>
                <w:b/>
                <w:bCs/>
                <w:color w:val="252525"/>
                <w:sz w:val="18"/>
                <w:szCs w:val="18"/>
                <w:vertAlign w:val="superscript"/>
                <w:lang w:eastAsia="ru-RU"/>
              </w:rPr>
              <w:t>®</w:t>
            </w:r>
            <w:r w:rsidRPr="00391D58">
              <w:rPr>
                <w:rFonts w:ascii="Tahoma" w:eastAsia="Times New Roman" w:hAnsi="Tahoma" w:cs="Tahoma"/>
                <w:b/>
                <w:bCs/>
                <w:color w:val="252525"/>
                <w:sz w:val="18"/>
                <w:szCs w:val="18"/>
                <w:lang w:eastAsia="ru-RU"/>
              </w:rPr>
              <w:t>-</w:t>
            </w:r>
            <w:proofErr w:type="gramEnd"/>
            <w:r w:rsidRPr="00391D58">
              <w:rPr>
                <w:rFonts w:ascii="Tahoma" w:eastAsia="Times New Roman" w:hAnsi="Tahoma" w:cs="Tahoma"/>
                <w:b/>
                <w:bCs/>
                <w:color w:val="252525"/>
                <w:sz w:val="18"/>
                <w:szCs w:val="18"/>
                <w:lang w:eastAsia="ru-RU"/>
              </w:rPr>
              <w:t>скан-М</w:t>
            </w: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b/>
                <w:bCs/>
                <w:color w:val="252525"/>
                <w:sz w:val="18"/>
                <w:szCs w:val="18"/>
                <w:lang w:eastAsia="ru-RU"/>
              </w:rPr>
              <w:t>Набор для проведения 50 обследований</w:t>
            </w: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</w:p>
        </w:tc>
      </w:tr>
      <w:tr w:rsidR="00391D58" w:rsidRPr="00391D58" w:rsidTr="00391D58">
        <w:trPr>
          <w:tblCellSpacing w:w="75" w:type="dxa"/>
        </w:trPr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Система комбинированная ХЕЛИК</w:t>
            </w:r>
            <w:proofErr w:type="gramStart"/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vertAlign w:val="superscript"/>
                <w:lang w:eastAsia="ru-RU"/>
              </w:rPr>
              <w:t>®</w:t>
            </w: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-</w:t>
            </w:r>
            <w:proofErr w:type="gramEnd"/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скан-М</w:t>
            </w: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Индикаторная трубка, карбамид порционный</w:t>
            </w: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50 шт.</w:t>
            </w:r>
          </w:p>
        </w:tc>
      </w:tr>
      <w:tr w:rsidR="00391D58" w:rsidRPr="00391D58" w:rsidTr="00391D58">
        <w:trPr>
          <w:tblCellSpacing w:w="75" w:type="dxa"/>
        </w:trPr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Адаптер с несъемным соединительным шнуром</w:t>
            </w: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Карточка с QR-кодом</w:t>
            </w: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1 шт.</w:t>
            </w:r>
          </w:p>
        </w:tc>
      </w:tr>
      <w:tr w:rsidR="00391D58" w:rsidRPr="00391D58" w:rsidTr="00391D58">
        <w:trPr>
          <w:tblCellSpacing w:w="75" w:type="dxa"/>
        </w:trPr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Сетевой шнур</w:t>
            </w: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Одноразовый мундштук</w:t>
            </w: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50 шт.</w:t>
            </w:r>
          </w:p>
        </w:tc>
      </w:tr>
      <w:tr w:rsidR="00391D58" w:rsidRPr="00391D58" w:rsidTr="00391D58">
        <w:trPr>
          <w:tblCellSpacing w:w="75" w:type="dxa"/>
        </w:trPr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Кабель соединительный USB A-B</w:t>
            </w: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Стаканчики</w:t>
            </w: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50 шт.</w:t>
            </w:r>
          </w:p>
        </w:tc>
      </w:tr>
      <w:tr w:rsidR="00391D58" w:rsidRPr="00391D58" w:rsidTr="00391D58">
        <w:trPr>
          <w:tblCellSpacing w:w="75" w:type="dxa"/>
        </w:trPr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Кассета для размещения индикаторной трубки</w:t>
            </w: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Соломинки</w:t>
            </w: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50 шт.</w:t>
            </w:r>
          </w:p>
        </w:tc>
      </w:tr>
      <w:tr w:rsidR="00391D58" w:rsidRPr="00391D58" w:rsidTr="00391D58">
        <w:trPr>
          <w:tblCellSpacing w:w="75" w:type="dxa"/>
        </w:trPr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Соединительный шланг</w:t>
            </w: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6 шт.</w:t>
            </w: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Памятка пациенту</w:t>
            </w:r>
          </w:p>
        </w:tc>
        <w:tc>
          <w:tcPr>
            <w:tcW w:w="0" w:type="auto"/>
            <w:vAlign w:val="center"/>
            <w:hideMark/>
          </w:tcPr>
          <w:p w:rsidR="00391D58" w:rsidRPr="00391D58" w:rsidRDefault="00391D58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50 шт.</w:t>
            </w:r>
          </w:p>
        </w:tc>
      </w:tr>
      <w:tr w:rsidR="00615D89" w:rsidRPr="00391D58" w:rsidTr="00391D58">
        <w:trPr>
          <w:tblCellSpacing w:w="75" w:type="dxa"/>
        </w:trPr>
        <w:tc>
          <w:tcPr>
            <w:tcW w:w="0" w:type="auto"/>
            <w:vAlign w:val="center"/>
            <w:hideMark/>
          </w:tcPr>
          <w:p w:rsidR="00615D89" w:rsidRPr="00391D58" w:rsidRDefault="00615D89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Программное обеспечение (компакт-диск)</w:t>
            </w:r>
          </w:p>
        </w:tc>
        <w:tc>
          <w:tcPr>
            <w:tcW w:w="0" w:type="auto"/>
            <w:vAlign w:val="center"/>
            <w:hideMark/>
          </w:tcPr>
          <w:p w:rsidR="00615D89" w:rsidRPr="00391D58" w:rsidRDefault="00615D89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615D89" w:rsidRPr="00391D58" w:rsidRDefault="00615D89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5D89" w:rsidRPr="00391D58" w:rsidRDefault="00615D89" w:rsidP="001D4743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Руководство пользователя</w:t>
            </w:r>
          </w:p>
        </w:tc>
        <w:tc>
          <w:tcPr>
            <w:tcW w:w="0" w:type="auto"/>
            <w:vAlign w:val="center"/>
            <w:hideMark/>
          </w:tcPr>
          <w:p w:rsidR="00615D89" w:rsidRPr="00391D58" w:rsidRDefault="00615D89" w:rsidP="001D4743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1 шт.</w:t>
            </w:r>
          </w:p>
        </w:tc>
      </w:tr>
      <w:tr w:rsidR="00615D89" w:rsidRPr="00391D58" w:rsidTr="00391D58">
        <w:trPr>
          <w:tblCellSpacing w:w="75" w:type="dxa"/>
        </w:trPr>
        <w:tc>
          <w:tcPr>
            <w:tcW w:w="0" w:type="auto"/>
            <w:vAlign w:val="center"/>
            <w:hideMark/>
          </w:tcPr>
          <w:p w:rsidR="00615D89" w:rsidRPr="00391D58" w:rsidRDefault="00615D89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Руководство по эксплуатации</w:t>
            </w:r>
          </w:p>
        </w:tc>
        <w:tc>
          <w:tcPr>
            <w:tcW w:w="0" w:type="auto"/>
            <w:vAlign w:val="center"/>
            <w:hideMark/>
          </w:tcPr>
          <w:p w:rsidR="00615D89" w:rsidRPr="00391D58" w:rsidRDefault="00615D89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615D89" w:rsidRPr="00391D58" w:rsidRDefault="00615D89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5D89" w:rsidRPr="00391D58" w:rsidRDefault="00615D89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5D89" w:rsidRPr="00391D58" w:rsidRDefault="00615D89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</w:p>
        </w:tc>
      </w:tr>
      <w:tr w:rsidR="00615D89" w:rsidRPr="00391D58" w:rsidTr="00391D58">
        <w:trPr>
          <w:tblCellSpacing w:w="75" w:type="dxa"/>
        </w:trPr>
        <w:tc>
          <w:tcPr>
            <w:tcW w:w="0" w:type="auto"/>
            <w:vAlign w:val="center"/>
            <w:hideMark/>
          </w:tcPr>
          <w:p w:rsidR="00615D89" w:rsidRPr="00391D58" w:rsidRDefault="00615D89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Технический паспорт</w:t>
            </w:r>
          </w:p>
        </w:tc>
        <w:tc>
          <w:tcPr>
            <w:tcW w:w="0" w:type="auto"/>
            <w:vAlign w:val="center"/>
            <w:hideMark/>
          </w:tcPr>
          <w:p w:rsidR="00615D89" w:rsidRPr="00391D58" w:rsidRDefault="00615D89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615D89" w:rsidRPr="00391D58" w:rsidRDefault="00615D89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5D89" w:rsidRPr="00391D58" w:rsidRDefault="00615D89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5D89" w:rsidRPr="00391D58" w:rsidRDefault="00615D89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</w:p>
        </w:tc>
      </w:tr>
      <w:tr w:rsidR="00615D89" w:rsidRPr="00391D58" w:rsidTr="00391D58">
        <w:trPr>
          <w:tblCellSpacing w:w="75" w:type="dxa"/>
        </w:trPr>
        <w:tc>
          <w:tcPr>
            <w:tcW w:w="0" w:type="auto"/>
            <w:vAlign w:val="center"/>
            <w:hideMark/>
          </w:tcPr>
          <w:p w:rsidR="00615D89" w:rsidRPr="00391D58" w:rsidRDefault="00615D89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Копия регистрационного удостоверени</w:t>
            </w:r>
            <w:bookmarkStart w:id="3" w:name="_GoBack"/>
            <w:bookmarkEnd w:id="3"/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0" w:type="auto"/>
            <w:vAlign w:val="center"/>
            <w:hideMark/>
          </w:tcPr>
          <w:p w:rsidR="00615D89" w:rsidRPr="00391D58" w:rsidRDefault="00615D89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391D58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615D89" w:rsidRPr="00391D58" w:rsidRDefault="00615D89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5D89" w:rsidRPr="00391D58" w:rsidRDefault="00615D89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5D89" w:rsidRPr="00391D58" w:rsidRDefault="00615D89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</w:p>
        </w:tc>
      </w:tr>
      <w:tr w:rsidR="00615D89" w:rsidRPr="00391D58" w:rsidTr="00615D89">
        <w:trPr>
          <w:tblCellSpacing w:w="75" w:type="dxa"/>
        </w:trPr>
        <w:tc>
          <w:tcPr>
            <w:tcW w:w="0" w:type="auto"/>
            <w:vAlign w:val="center"/>
          </w:tcPr>
          <w:p w:rsidR="00615D89" w:rsidRPr="00391D58" w:rsidRDefault="00615D89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15D89" w:rsidRPr="00391D58" w:rsidRDefault="00615D89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15D89" w:rsidRPr="00391D58" w:rsidRDefault="00615D89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15D89" w:rsidRPr="00391D58" w:rsidRDefault="00615D89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5D89" w:rsidRPr="00391D58" w:rsidRDefault="00615D89" w:rsidP="00391D58">
            <w:pPr>
              <w:spacing w:after="0" w:line="240" w:lineRule="auto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</w:p>
        </w:tc>
      </w:tr>
    </w:tbl>
    <w:p w:rsidR="00B30827" w:rsidRDefault="00B30827">
      <w:bookmarkStart w:id="4" w:name="faq"/>
      <w:bookmarkEnd w:id="4"/>
    </w:p>
    <w:sectPr w:rsidR="00B30827" w:rsidSect="006427D9">
      <w:pgSz w:w="16838" w:h="11906" w:orient="landscape"/>
      <w:pgMar w:top="567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C0C50"/>
    <w:multiLevelType w:val="multilevel"/>
    <w:tmpl w:val="2B14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D58"/>
    <w:rsid w:val="00391D58"/>
    <w:rsid w:val="00615D89"/>
    <w:rsid w:val="006427D9"/>
    <w:rsid w:val="009F3DC5"/>
    <w:rsid w:val="00A62729"/>
    <w:rsid w:val="00B3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91D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1D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91D58"/>
  </w:style>
  <w:style w:type="character" w:styleId="a3">
    <w:name w:val="Emphasis"/>
    <w:basedOn w:val="a0"/>
    <w:uiPriority w:val="20"/>
    <w:qFormat/>
    <w:rsid w:val="00391D58"/>
    <w:rPr>
      <w:i/>
      <w:iCs/>
    </w:rPr>
  </w:style>
  <w:style w:type="character" w:styleId="a4">
    <w:name w:val="Hyperlink"/>
    <w:basedOn w:val="a0"/>
    <w:uiPriority w:val="99"/>
    <w:semiHidden/>
    <w:unhideWhenUsed/>
    <w:rsid w:val="00391D5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1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91D5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9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1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91D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1D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91D58"/>
  </w:style>
  <w:style w:type="character" w:styleId="a3">
    <w:name w:val="Emphasis"/>
    <w:basedOn w:val="a0"/>
    <w:uiPriority w:val="20"/>
    <w:qFormat/>
    <w:rsid w:val="00391D58"/>
    <w:rPr>
      <w:i/>
      <w:iCs/>
    </w:rPr>
  </w:style>
  <w:style w:type="character" w:styleId="a4">
    <w:name w:val="Hyperlink"/>
    <w:basedOn w:val="a0"/>
    <w:uiPriority w:val="99"/>
    <w:semiHidden/>
    <w:unhideWhenUsed/>
    <w:rsid w:val="00391D5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1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91D5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9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1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0898">
          <w:marLeft w:val="0"/>
          <w:marRight w:val="0"/>
          <w:marTop w:val="4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3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4</cp:revision>
  <dcterms:created xsi:type="dcterms:W3CDTF">2016-03-17T07:42:00Z</dcterms:created>
  <dcterms:modified xsi:type="dcterms:W3CDTF">2016-04-26T08:34:00Z</dcterms:modified>
</cp:coreProperties>
</file>